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42A8">
        <w:trPr>
          <w:trHeight w:hRule="exact" w:val="1528"/>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5543" w:type="dxa"/>
            <w:gridSpan w:val="4"/>
            <w:shd w:val="clear" w:color="000000" w:fill="FFFFFF"/>
            <w:tcMar>
              <w:left w:w="34" w:type="dxa"/>
              <w:right w:w="34" w:type="dxa"/>
            </w:tcMar>
          </w:tcPr>
          <w:p w:rsidR="002042A8" w:rsidRDefault="000A785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042A8">
        <w:trPr>
          <w:trHeight w:hRule="exact" w:val="138"/>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585"/>
        </w:trPr>
        <w:tc>
          <w:tcPr>
            <w:tcW w:w="10221" w:type="dxa"/>
            <w:gridSpan w:val="10"/>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42A8" w:rsidRDefault="000A78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42A8">
        <w:trPr>
          <w:trHeight w:hRule="exact" w:val="314"/>
        </w:trPr>
        <w:tc>
          <w:tcPr>
            <w:tcW w:w="10221" w:type="dxa"/>
            <w:gridSpan w:val="10"/>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042A8">
        <w:trPr>
          <w:trHeight w:hRule="exact" w:val="211"/>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277"/>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3842" w:type="dxa"/>
            <w:gridSpan w:val="2"/>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УТВЕРЖДАЮ</w:t>
            </w:r>
          </w:p>
        </w:tc>
      </w:tr>
      <w:tr w:rsidR="002042A8">
        <w:trPr>
          <w:trHeight w:hRule="exact" w:val="972"/>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3842" w:type="dxa"/>
            <w:gridSpan w:val="2"/>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42A8" w:rsidRDefault="002042A8">
            <w:pPr>
              <w:spacing w:after="0" w:line="240" w:lineRule="auto"/>
              <w:jc w:val="center"/>
              <w:rPr>
                <w:sz w:val="24"/>
                <w:szCs w:val="24"/>
              </w:rPr>
            </w:pPr>
          </w:p>
          <w:p w:rsidR="002042A8" w:rsidRDefault="000A78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42A8">
        <w:trPr>
          <w:trHeight w:hRule="exact" w:val="277"/>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3842" w:type="dxa"/>
            <w:gridSpan w:val="2"/>
            <w:shd w:val="clear" w:color="000000" w:fill="FFFFFF"/>
            <w:tcMar>
              <w:left w:w="34" w:type="dxa"/>
              <w:right w:w="34" w:type="dxa"/>
            </w:tcMar>
          </w:tcPr>
          <w:p w:rsidR="002042A8" w:rsidRDefault="000A7854">
            <w:pPr>
              <w:spacing w:after="0" w:line="240" w:lineRule="auto"/>
              <w:jc w:val="right"/>
              <w:rPr>
                <w:sz w:val="24"/>
                <w:szCs w:val="24"/>
              </w:rPr>
            </w:pPr>
            <w:r>
              <w:rPr>
                <w:rFonts w:ascii="Times New Roman" w:hAnsi="Times New Roman" w:cs="Times New Roman"/>
                <w:color w:val="000000"/>
                <w:sz w:val="24"/>
                <w:szCs w:val="24"/>
              </w:rPr>
              <w:t>28.03.2022</w:t>
            </w:r>
          </w:p>
        </w:tc>
      </w:tr>
      <w:tr w:rsidR="002042A8">
        <w:trPr>
          <w:trHeight w:hRule="exact" w:val="277"/>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416"/>
        </w:trPr>
        <w:tc>
          <w:tcPr>
            <w:tcW w:w="10221" w:type="dxa"/>
            <w:gridSpan w:val="10"/>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42A8">
        <w:trPr>
          <w:trHeight w:hRule="exact" w:val="1135"/>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4834" w:type="dxa"/>
            <w:gridSpan w:val="5"/>
            <w:shd w:val="clear" w:color="000000" w:fill="FFFFFF"/>
            <w:tcMar>
              <w:left w:w="34" w:type="dxa"/>
              <w:right w:w="34" w:type="dxa"/>
            </w:tcMar>
          </w:tcPr>
          <w:p w:rsidR="002042A8" w:rsidRDefault="000A7854">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2042A8" w:rsidRDefault="000A7854">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2042A8" w:rsidRDefault="002042A8"/>
        </w:tc>
      </w:tr>
      <w:tr w:rsidR="002042A8">
        <w:trPr>
          <w:trHeight w:hRule="exact" w:val="277"/>
        </w:trPr>
        <w:tc>
          <w:tcPr>
            <w:tcW w:w="10221" w:type="dxa"/>
            <w:gridSpan w:val="10"/>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42A8">
        <w:trPr>
          <w:trHeight w:hRule="exact" w:val="1396"/>
        </w:trPr>
        <w:tc>
          <w:tcPr>
            <w:tcW w:w="143" w:type="dxa"/>
          </w:tcPr>
          <w:p w:rsidR="002042A8" w:rsidRDefault="002042A8"/>
        </w:tc>
        <w:tc>
          <w:tcPr>
            <w:tcW w:w="285" w:type="dxa"/>
          </w:tcPr>
          <w:p w:rsidR="002042A8" w:rsidRDefault="002042A8"/>
        </w:tc>
        <w:tc>
          <w:tcPr>
            <w:tcW w:w="9795" w:type="dxa"/>
            <w:gridSpan w:val="8"/>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042A8" w:rsidRDefault="000A78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042A8" w:rsidRDefault="000A78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42A8">
        <w:trPr>
          <w:trHeight w:hRule="exact" w:val="833"/>
        </w:trPr>
        <w:tc>
          <w:tcPr>
            <w:tcW w:w="10221" w:type="dxa"/>
            <w:gridSpan w:val="10"/>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042A8">
        <w:trPr>
          <w:trHeight w:hRule="exact" w:val="277"/>
        </w:trPr>
        <w:tc>
          <w:tcPr>
            <w:tcW w:w="3984" w:type="dxa"/>
            <w:gridSpan w:val="5"/>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155"/>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042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ПРОГРАММИСТ</w:t>
            </w:r>
          </w:p>
        </w:tc>
      </w:tr>
      <w:tr w:rsidR="002042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042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042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СИСТЕМНЫЙ АНАЛИТИК</w:t>
            </w:r>
          </w:p>
        </w:tc>
      </w:tr>
      <w:tr w:rsidR="002042A8">
        <w:trPr>
          <w:trHeight w:hRule="exact" w:val="124"/>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277"/>
        </w:trPr>
        <w:tc>
          <w:tcPr>
            <w:tcW w:w="5118" w:type="dxa"/>
            <w:gridSpan w:val="7"/>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042A8">
        <w:trPr>
          <w:trHeight w:hRule="exact" w:val="307"/>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5118" w:type="dxa"/>
            <w:gridSpan w:val="3"/>
            <w:vMerge/>
            <w:shd w:val="clear" w:color="000000" w:fill="FFFFFF"/>
            <w:tcMar>
              <w:left w:w="34" w:type="dxa"/>
              <w:right w:w="34" w:type="dxa"/>
            </w:tcMar>
          </w:tcPr>
          <w:p w:rsidR="002042A8" w:rsidRDefault="002042A8"/>
        </w:tc>
      </w:tr>
      <w:tr w:rsidR="002042A8">
        <w:trPr>
          <w:trHeight w:hRule="exact" w:val="1997"/>
        </w:trPr>
        <w:tc>
          <w:tcPr>
            <w:tcW w:w="143" w:type="dxa"/>
          </w:tcPr>
          <w:p w:rsidR="002042A8" w:rsidRDefault="002042A8"/>
        </w:tc>
        <w:tc>
          <w:tcPr>
            <w:tcW w:w="285" w:type="dxa"/>
          </w:tcPr>
          <w:p w:rsidR="002042A8" w:rsidRDefault="002042A8"/>
        </w:tc>
        <w:tc>
          <w:tcPr>
            <w:tcW w:w="710" w:type="dxa"/>
          </w:tcPr>
          <w:p w:rsidR="002042A8" w:rsidRDefault="002042A8"/>
        </w:tc>
        <w:tc>
          <w:tcPr>
            <w:tcW w:w="1419" w:type="dxa"/>
          </w:tcPr>
          <w:p w:rsidR="002042A8" w:rsidRDefault="002042A8"/>
        </w:tc>
        <w:tc>
          <w:tcPr>
            <w:tcW w:w="1419" w:type="dxa"/>
          </w:tcPr>
          <w:p w:rsidR="002042A8" w:rsidRDefault="002042A8"/>
        </w:tc>
        <w:tc>
          <w:tcPr>
            <w:tcW w:w="710" w:type="dxa"/>
          </w:tcPr>
          <w:p w:rsidR="002042A8" w:rsidRDefault="002042A8"/>
        </w:tc>
        <w:tc>
          <w:tcPr>
            <w:tcW w:w="426" w:type="dxa"/>
          </w:tcPr>
          <w:p w:rsidR="002042A8" w:rsidRDefault="002042A8"/>
        </w:tc>
        <w:tc>
          <w:tcPr>
            <w:tcW w:w="1277" w:type="dxa"/>
          </w:tcPr>
          <w:p w:rsidR="002042A8" w:rsidRDefault="002042A8"/>
        </w:tc>
        <w:tc>
          <w:tcPr>
            <w:tcW w:w="993" w:type="dxa"/>
          </w:tcPr>
          <w:p w:rsidR="002042A8" w:rsidRDefault="002042A8"/>
        </w:tc>
        <w:tc>
          <w:tcPr>
            <w:tcW w:w="2836" w:type="dxa"/>
          </w:tcPr>
          <w:p w:rsidR="002042A8" w:rsidRDefault="002042A8"/>
        </w:tc>
      </w:tr>
      <w:tr w:rsidR="002042A8">
        <w:trPr>
          <w:trHeight w:hRule="exact" w:val="277"/>
        </w:trPr>
        <w:tc>
          <w:tcPr>
            <w:tcW w:w="143" w:type="dxa"/>
          </w:tcPr>
          <w:p w:rsidR="002042A8" w:rsidRDefault="002042A8"/>
        </w:tc>
        <w:tc>
          <w:tcPr>
            <w:tcW w:w="10079" w:type="dxa"/>
            <w:gridSpan w:val="9"/>
            <w:vMerge w:val="restart"/>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42A8">
        <w:trPr>
          <w:trHeight w:hRule="exact" w:val="138"/>
        </w:trPr>
        <w:tc>
          <w:tcPr>
            <w:tcW w:w="143" w:type="dxa"/>
          </w:tcPr>
          <w:p w:rsidR="002042A8" w:rsidRDefault="002042A8"/>
        </w:tc>
        <w:tc>
          <w:tcPr>
            <w:tcW w:w="10079" w:type="dxa"/>
            <w:gridSpan w:val="9"/>
            <w:vMerge/>
            <w:shd w:val="clear" w:color="000000" w:fill="FFFFFF"/>
            <w:tcMar>
              <w:left w:w="34" w:type="dxa"/>
              <w:right w:w="34" w:type="dxa"/>
            </w:tcMar>
          </w:tcPr>
          <w:p w:rsidR="002042A8" w:rsidRDefault="002042A8"/>
        </w:tc>
      </w:tr>
      <w:tr w:rsidR="002042A8">
        <w:trPr>
          <w:trHeight w:hRule="exact" w:val="1666"/>
        </w:trPr>
        <w:tc>
          <w:tcPr>
            <w:tcW w:w="143" w:type="dxa"/>
          </w:tcPr>
          <w:p w:rsidR="002042A8" w:rsidRDefault="002042A8"/>
        </w:tc>
        <w:tc>
          <w:tcPr>
            <w:tcW w:w="10079" w:type="dxa"/>
            <w:gridSpan w:val="9"/>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42A8" w:rsidRDefault="002042A8">
            <w:pPr>
              <w:spacing w:after="0" w:line="240" w:lineRule="auto"/>
              <w:jc w:val="center"/>
              <w:rPr>
                <w:sz w:val="24"/>
                <w:szCs w:val="24"/>
              </w:rPr>
            </w:pPr>
          </w:p>
          <w:p w:rsidR="002042A8" w:rsidRDefault="000A78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42A8" w:rsidRDefault="002042A8">
            <w:pPr>
              <w:spacing w:after="0" w:line="240" w:lineRule="auto"/>
              <w:jc w:val="center"/>
              <w:rPr>
                <w:sz w:val="24"/>
                <w:szCs w:val="24"/>
              </w:rPr>
            </w:pPr>
          </w:p>
          <w:p w:rsidR="002042A8" w:rsidRDefault="000A7854">
            <w:pPr>
              <w:spacing w:after="0" w:line="240" w:lineRule="auto"/>
              <w:jc w:val="center"/>
              <w:rPr>
                <w:sz w:val="24"/>
                <w:szCs w:val="24"/>
              </w:rPr>
            </w:pPr>
            <w:r>
              <w:rPr>
                <w:rFonts w:ascii="Times New Roman" w:hAnsi="Times New Roman" w:cs="Times New Roman"/>
                <w:color w:val="000000"/>
                <w:sz w:val="24"/>
                <w:szCs w:val="24"/>
              </w:rPr>
              <w:t>Омск, 2022</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42A8">
        <w:trPr>
          <w:trHeight w:hRule="exact" w:val="2222"/>
        </w:trPr>
        <w:tc>
          <w:tcPr>
            <w:tcW w:w="10788"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42A8" w:rsidRDefault="002042A8">
            <w:pPr>
              <w:spacing w:after="0" w:line="240" w:lineRule="auto"/>
              <w:rPr>
                <w:sz w:val="24"/>
                <w:szCs w:val="24"/>
              </w:rPr>
            </w:pPr>
          </w:p>
          <w:p w:rsidR="002042A8" w:rsidRDefault="000A785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2042A8" w:rsidRDefault="002042A8">
            <w:pPr>
              <w:spacing w:after="0" w:line="240" w:lineRule="auto"/>
              <w:rPr>
                <w:sz w:val="24"/>
                <w:szCs w:val="24"/>
              </w:rPr>
            </w:pPr>
          </w:p>
          <w:p w:rsidR="002042A8" w:rsidRDefault="000A78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042A8" w:rsidRDefault="000A7854">
            <w:pPr>
              <w:spacing w:after="0" w:line="240" w:lineRule="auto"/>
              <w:rPr>
                <w:sz w:val="24"/>
                <w:szCs w:val="24"/>
              </w:rPr>
            </w:pPr>
            <w:r>
              <w:rPr>
                <w:rFonts w:ascii="Times New Roman" w:hAnsi="Times New Roman" w:cs="Times New Roman"/>
                <w:color w:val="000000"/>
                <w:sz w:val="24"/>
                <w:szCs w:val="24"/>
              </w:rPr>
              <w:t>Протокол от 25.03.2022 г.  №8</w:t>
            </w:r>
          </w:p>
        </w:tc>
      </w:tr>
      <w:tr w:rsidR="002042A8">
        <w:trPr>
          <w:trHeight w:hRule="exact" w:val="277"/>
        </w:trPr>
        <w:tc>
          <w:tcPr>
            <w:tcW w:w="10788"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277"/>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42A8">
        <w:trPr>
          <w:trHeight w:hRule="exact" w:val="555"/>
        </w:trPr>
        <w:tc>
          <w:tcPr>
            <w:tcW w:w="9640" w:type="dxa"/>
          </w:tcPr>
          <w:p w:rsidR="002042A8" w:rsidRDefault="002042A8"/>
        </w:tc>
      </w:tr>
      <w:tr w:rsidR="002042A8">
        <w:trPr>
          <w:trHeight w:hRule="exact" w:val="8751"/>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42A8" w:rsidRDefault="000A78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42A8" w:rsidRDefault="000A78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42A8" w:rsidRDefault="000A78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42A8" w:rsidRDefault="000A78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2A8" w:rsidRDefault="000A78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42A8" w:rsidRDefault="000A78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42A8" w:rsidRDefault="000A78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42A8" w:rsidRDefault="000A78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42A8" w:rsidRDefault="000A78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42A8" w:rsidRDefault="000A78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42A8" w:rsidRDefault="000A78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277"/>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42A8">
        <w:trPr>
          <w:trHeight w:hRule="exact" w:val="15113"/>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42A8" w:rsidRDefault="000A78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042A8" w:rsidRDefault="000A78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2A8" w:rsidRDefault="000A78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2A8" w:rsidRDefault="000A78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042A8" w:rsidRDefault="000A78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2042A8" w:rsidRDefault="000A78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285"/>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042A8">
        <w:trPr>
          <w:trHeight w:hRule="exact" w:val="138"/>
        </w:trPr>
        <w:tc>
          <w:tcPr>
            <w:tcW w:w="9640" w:type="dxa"/>
          </w:tcPr>
          <w:p w:rsidR="002042A8" w:rsidRDefault="002042A8"/>
        </w:tc>
      </w:tr>
      <w:tr w:rsidR="002042A8">
        <w:trPr>
          <w:trHeight w:hRule="exact" w:val="1396"/>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w:t>
            </w:r>
          </w:p>
          <w:p w:rsidR="002042A8" w:rsidRDefault="000A78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42A8">
        <w:trPr>
          <w:trHeight w:hRule="exact" w:val="138"/>
        </w:trPr>
        <w:tc>
          <w:tcPr>
            <w:tcW w:w="9640" w:type="dxa"/>
          </w:tcPr>
          <w:p w:rsidR="002042A8" w:rsidRDefault="002042A8"/>
        </w:tc>
      </w:tr>
      <w:tr w:rsidR="002042A8">
        <w:trPr>
          <w:trHeight w:hRule="exact" w:val="3260"/>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42A8" w:rsidRDefault="000A78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42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Код компетенции: УК-3</w:t>
            </w:r>
          </w:p>
          <w:p w:rsidR="002042A8" w:rsidRDefault="000A785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042A8">
        <w:trPr>
          <w:trHeight w:hRule="exact" w:val="585"/>
        </w:trPr>
        <w:tc>
          <w:tcPr>
            <w:tcW w:w="9654" w:type="dxa"/>
            <w:shd w:val="clear" w:color="000000" w:fill="FFFFFF"/>
            <w:tcMar>
              <w:left w:w="34" w:type="dxa"/>
              <w:right w:w="34" w:type="dxa"/>
            </w:tcMar>
          </w:tcPr>
          <w:p w:rsidR="002042A8" w:rsidRDefault="002042A8">
            <w:pPr>
              <w:spacing w:after="0" w:line="240" w:lineRule="auto"/>
              <w:rPr>
                <w:sz w:val="24"/>
                <w:szCs w:val="24"/>
              </w:rPr>
            </w:pPr>
          </w:p>
          <w:p w:rsidR="002042A8" w:rsidRDefault="000A78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2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2042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2042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2042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2042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2042A8">
        <w:trPr>
          <w:trHeight w:hRule="exact" w:val="416"/>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42A8">
        <w:trPr>
          <w:trHeight w:hRule="exact" w:val="1637"/>
        </w:trPr>
        <w:tc>
          <w:tcPr>
            <w:tcW w:w="9654" w:type="dxa"/>
            <w:shd w:val="clear" w:color="000000" w:fill="FFFFFF"/>
            <w:tcMar>
              <w:left w:w="34" w:type="dxa"/>
              <w:right w:w="34" w:type="dxa"/>
            </w:tcMar>
          </w:tcPr>
          <w:p w:rsidR="002042A8" w:rsidRDefault="002042A8">
            <w:pPr>
              <w:spacing w:after="0" w:line="240" w:lineRule="auto"/>
              <w:jc w:val="both"/>
              <w:rPr>
                <w:sz w:val="24"/>
                <w:szCs w:val="24"/>
              </w:rPr>
            </w:pPr>
          </w:p>
          <w:p w:rsidR="002042A8" w:rsidRDefault="000A7854">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42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Коды</w:t>
            </w:r>
          </w:p>
          <w:p w:rsidR="002042A8" w:rsidRDefault="000A7854">
            <w:pPr>
              <w:spacing w:after="0" w:line="240" w:lineRule="auto"/>
              <w:jc w:val="center"/>
              <w:rPr>
                <w:sz w:val="24"/>
                <w:szCs w:val="24"/>
              </w:rPr>
            </w:pPr>
            <w:r>
              <w:rPr>
                <w:rFonts w:ascii="Times New Roman" w:hAnsi="Times New Roman" w:cs="Times New Roman"/>
                <w:color w:val="000000"/>
                <w:sz w:val="24"/>
                <w:szCs w:val="24"/>
              </w:rPr>
              <w:t>форми-</w:t>
            </w:r>
          </w:p>
          <w:p w:rsidR="002042A8" w:rsidRDefault="000A7854">
            <w:pPr>
              <w:spacing w:after="0" w:line="240" w:lineRule="auto"/>
              <w:jc w:val="center"/>
              <w:rPr>
                <w:sz w:val="24"/>
                <w:szCs w:val="24"/>
              </w:rPr>
            </w:pPr>
            <w:r>
              <w:rPr>
                <w:rFonts w:ascii="Times New Roman" w:hAnsi="Times New Roman" w:cs="Times New Roman"/>
                <w:color w:val="000000"/>
                <w:sz w:val="24"/>
                <w:szCs w:val="24"/>
              </w:rPr>
              <w:t>руемых</w:t>
            </w:r>
          </w:p>
          <w:p w:rsidR="002042A8" w:rsidRDefault="000A7854">
            <w:pPr>
              <w:spacing w:after="0" w:line="240" w:lineRule="auto"/>
              <w:jc w:val="center"/>
              <w:rPr>
                <w:sz w:val="24"/>
                <w:szCs w:val="24"/>
              </w:rPr>
            </w:pPr>
            <w:r>
              <w:rPr>
                <w:rFonts w:ascii="Times New Roman" w:hAnsi="Times New Roman" w:cs="Times New Roman"/>
                <w:color w:val="000000"/>
                <w:sz w:val="24"/>
                <w:szCs w:val="24"/>
              </w:rPr>
              <w:t>компе-</w:t>
            </w:r>
          </w:p>
          <w:p w:rsidR="002042A8" w:rsidRDefault="000A7854">
            <w:pPr>
              <w:spacing w:after="0" w:line="240" w:lineRule="auto"/>
              <w:jc w:val="center"/>
              <w:rPr>
                <w:sz w:val="24"/>
                <w:szCs w:val="24"/>
              </w:rPr>
            </w:pPr>
            <w:r>
              <w:rPr>
                <w:rFonts w:ascii="Times New Roman" w:hAnsi="Times New Roman" w:cs="Times New Roman"/>
                <w:color w:val="000000"/>
                <w:sz w:val="24"/>
                <w:szCs w:val="24"/>
              </w:rPr>
              <w:t>тенций</w:t>
            </w:r>
          </w:p>
        </w:tc>
      </w:tr>
      <w:tr w:rsidR="002042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2042A8"/>
        </w:tc>
      </w:tr>
      <w:tr w:rsidR="002042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2042A8"/>
        </w:tc>
      </w:tr>
      <w:tr w:rsidR="002042A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pPr>
            <w:r>
              <w:rPr>
                <w:rFonts w:ascii="Times New Roman" w:hAnsi="Times New Roman" w:cs="Times New Roman"/>
                <w:color w:val="000000"/>
              </w:rPr>
              <w:t>Успешное освоение программы учебного предмета "Обществознание"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pPr>
            <w:r>
              <w:rPr>
                <w:rFonts w:ascii="Times New Roman" w:hAnsi="Times New Roman" w:cs="Times New Roman"/>
                <w:color w:val="000000"/>
              </w:rPr>
              <w:t>Маркетинг в сфере информационных технологий</w:t>
            </w:r>
          </w:p>
          <w:p w:rsidR="002042A8" w:rsidRDefault="000A7854">
            <w:pPr>
              <w:spacing w:after="0" w:line="240" w:lineRule="auto"/>
              <w:jc w:val="center"/>
            </w:pPr>
            <w:r>
              <w:rPr>
                <w:rFonts w:ascii="Times New Roman" w:hAnsi="Times New Roman" w:cs="Times New Roman"/>
                <w:color w:val="000000"/>
              </w:rPr>
              <w:t>Управление знаниями и инновациями</w:t>
            </w:r>
          </w:p>
          <w:p w:rsidR="002042A8" w:rsidRDefault="000A7854">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2042A8" w:rsidRDefault="000A7854">
            <w:pPr>
              <w:spacing w:after="0" w:line="240" w:lineRule="auto"/>
              <w:jc w:val="center"/>
            </w:pPr>
            <w:r>
              <w:rPr>
                <w:rFonts w:ascii="Times New Roman" w:hAnsi="Times New Roman" w:cs="Times New Roman"/>
                <w:color w:val="000000"/>
              </w:rPr>
              <w:t>Безопасность в компьютерных сетях</w:t>
            </w:r>
          </w:p>
          <w:p w:rsidR="002042A8" w:rsidRDefault="000A7854">
            <w:pPr>
              <w:spacing w:after="0" w:line="240" w:lineRule="auto"/>
              <w:jc w:val="center"/>
            </w:pPr>
            <w:r>
              <w:rPr>
                <w:rFonts w:ascii="Times New Roman" w:hAnsi="Times New Roman" w:cs="Times New Roman"/>
                <w:color w:val="000000"/>
              </w:rPr>
              <w:t>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УК-3</w:t>
            </w:r>
          </w:p>
        </w:tc>
      </w:tr>
      <w:tr w:rsidR="002042A8">
        <w:trPr>
          <w:trHeight w:hRule="exact" w:val="138"/>
        </w:trPr>
        <w:tc>
          <w:tcPr>
            <w:tcW w:w="3970" w:type="dxa"/>
          </w:tcPr>
          <w:p w:rsidR="002042A8" w:rsidRDefault="002042A8"/>
        </w:tc>
        <w:tc>
          <w:tcPr>
            <w:tcW w:w="1702" w:type="dxa"/>
          </w:tcPr>
          <w:p w:rsidR="002042A8" w:rsidRDefault="002042A8"/>
        </w:tc>
        <w:tc>
          <w:tcPr>
            <w:tcW w:w="1702" w:type="dxa"/>
          </w:tcPr>
          <w:p w:rsidR="002042A8" w:rsidRDefault="002042A8"/>
        </w:tc>
        <w:tc>
          <w:tcPr>
            <w:tcW w:w="426" w:type="dxa"/>
          </w:tcPr>
          <w:p w:rsidR="002042A8" w:rsidRDefault="002042A8"/>
        </w:tc>
        <w:tc>
          <w:tcPr>
            <w:tcW w:w="710" w:type="dxa"/>
          </w:tcPr>
          <w:p w:rsidR="002042A8" w:rsidRDefault="002042A8"/>
        </w:tc>
        <w:tc>
          <w:tcPr>
            <w:tcW w:w="143" w:type="dxa"/>
          </w:tcPr>
          <w:p w:rsidR="002042A8" w:rsidRDefault="002042A8"/>
        </w:tc>
        <w:tc>
          <w:tcPr>
            <w:tcW w:w="993" w:type="dxa"/>
          </w:tcPr>
          <w:p w:rsidR="002042A8" w:rsidRDefault="002042A8"/>
        </w:tc>
      </w:tr>
      <w:tr w:rsidR="002042A8">
        <w:trPr>
          <w:trHeight w:hRule="exact" w:val="1125"/>
        </w:trPr>
        <w:tc>
          <w:tcPr>
            <w:tcW w:w="9654" w:type="dxa"/>
            <w:gridSpan w:val="7"/>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42A8">
        <w:trPr>
          <w:trHeight w:hRule="exact" w:val="585"/>
        </w:trPr>
        <w:tc>
          <w:tcPr>
            <w:tcW w:w="9654" w:type="dxa"/>
            <w:gridSpan w:val="7"/>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42A8" w:rsidRDefault="000A7854">
            <w:pPr>
              <w:spacing w:after="0" w:line="240" w:lineRule="auto"/>
              <w:jc w:val="center"/>
              <w:rPr>
                <w:sz w:val="24"/>
                <w:szCs w:val="24"/>
              </w:rPr>
            </w:pPr>
            <w:r>
              <w:rPr>
                <w:rFonts w:ascii="Times New Roman" w:hAnsi="Times New Roman" w:cs="Times New Roman"/>
                <w:color w:val="000000"/>
                <w:sz w:val="24"/>
                <w:szCs w:val="24"/>
              </w:rPr>
              <w:t>Из них:</w:t>
            </w:r>
          </w:p>
        </w:tc>
      </w:tr>
      <w:tr w:rsidR="002042A8">
        <w:trPr>
          <w:trHeight w:hRule="exact" w:val="138"/>
        </w:trPr>
        <w:tc>
          <w:tcPr>
            <w:tcW w:w="3970" w:type="dxa"/>
          </w:tcPr>
          <w:p w:rsidR="002042A8" w:rsidRDefault="002042A8"/>
        </w:tc>
        <w:tc>
          <w:tcPr>
            <w:tcW w:w="1702" w:type="dxa"/>
          </w:tcPr>
          <w:p w:rsidR="002042A8" w:rsidRDefault="002042A8"/>
        </w:tc>
        <w:tc>
          <w:tcPr>
            <w:tcW w:w="1702" w:type="dxa"/>
          </w:tcPr>
          <w:p w:rsidR="002042A8" w:rsidRDefault="002042A8"/>
        </w:tc>
        <w:tc>
          <w:tcPr>
            <w:tcW w:w="426" w:type="dxa"/>
          </w:tcPr>
          <w:p w:rsidR="002042A8" w:rsidRDefault="002042A8"/>
        </w:tc>
        <w:tc>
          <w:tcPr>
            <w:tcW w:w="710" w:type="dxa"/>
          </w:tcPr>
          <w:p w:rsidR="002042A8" w:rsidRDefault="002042A8"/>
        </w:tc>
        <w:tc>
          <w:tcPr>
            <w:tcW w:w="143" w:type="dxa"/>
          </w:tcPr>
          <w:p w:rsidR="002042A8" w:rsidRDefault="002042A8"/>
        </w:tc>
        <w:tc>
          <w:tcPr>
            <w:tcW w:w="993" w:type="dxa"/>
          </w:tcPr>
          <w:p w:rsidR="002042A8" w:rsidRDefault="002042A8"/>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36</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18</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0</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18</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0</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72</w:t>
            </w:r>
          </w:p>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0</w:t>
            </w:r>
          </w:p>
        </w:tc>
      </w:tr>
      <w:tr w:rsidR="002042A8">
        <w:trPr>
          <w:trHeight w:hRule="exact" w:val="416"/>
        </w:trPr>
        <w:tc>
          <w:tcPr>
            <w:tcW w:w="3970" w:type="dxa"/>
          </w:tcPr>
          <w:p w:rsidR="002042A8" w:rsidRDefault="002042A8"/>
        </w:tc>
        <w:tc>
          <w:tcPr>
            <w:tcW w:w="1702" w:type="dxa"/>
          </w:tcPr>
          <w:p w:rsidR="002042A8" w:rsidRDefault="002042A8"/>
        </w:tc>
        <w:tc>
          <w:tcPr>
            <w:tcW w:w="1702" w:type="dxa"/>
          </w:tcPr>
          <w:p w:rsidR="002042A8" w:rsidRDefault="002042A8"/>
        </w:tc>
        <w:tc>
          <w:tcPr>
            <w:tcW w:w="426" w:type="dxa"/>
          </w:tcPr>
          <w:p w:rsidR="002042A8" w:rsidRDefault="002042A8"/>
        </w:tc>
        <w:tc>
          <w:tcPr>
            <w:tcW w:w="710" w:type="dxa"/>
          </w:tcPr>
          <w:p w:rsidR="002042A8" w:rsidRDefault="002042A8"/>
        </w:tc>
        <w:tc>
          <w:tcPr>
            <w:tcW w:w="143" w:type="dxa"/>
          </w:tcPr>
          <w:p w:rsidR="002042A8" w:rsidRDefault="002042A8"/>
        </w:tc>
        <w:tc>
          <w:tcPr>
            <w:tcW w:w="993" w:type="dxa"/>
          </w:tcPr>
          <w:p w:rsidR="002042A8" w:rsidRDefault="002042A8"/>
        </w:tc>
      </w:tr>
      <w:tr w:rsidR="00204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зачеты 1</w:t>
            </w:r>
          </w:p>
        </w:tc>
      </w:tr>
      <w:tr w:rsidR="002042A8">
        <w:trPr>
          <w:trHeight w:hRule="exact" w:val="277"/>
        </w:trPr>
        <w:tc>
          <w:tcPr>
            <w:tcW w:w="3970" w:type="dxa"/>
          </w:tcPr>
          <w:p w:rsidR="002042A8" w:rsidRDefault="002042A8"/>
        </w:tc>
        <w:tc>
          <w:tcPr>
            <w:tcW w:w="1702" w:type="dxa"/>
          </w:tcPr>
          <w:p w:rsidR="002042A8" w:rsidRDefault="002042A8"/>
        </w:tc>
        <w:tc>
          <w:tcPr>
            <w:tcW w:w="1702" w:type="dxa"/>
          </w:tcPr>
          <w:p w:rsidR="002042A8" w:rsidRDefault="002042A8"/>
        </w:tc>
        <w:tc>
          <w:tcPr>
            <w:tcW w:w="426" w:type="dxa"/>
          </w:tcPr>
          <w:p w:rsidR="002042A8" w:rsidRDefault="002042A8"/>
        </w:tc>
        <w:tc>
          <w:tcPr>
            <w:tcW w:w="710" w:type="dxa"/>
          </w:tcPr>
          <w:p w:rsidR="002042A8" w:rsidRDefault="002042A8"/>
        </w:tc>
        <w:tc>
          <w:tcPr>
            <w:tcW w:w="143" w:type="dxa"/>
          </w:tcPr>
          <w:p w:rsidR="002042A8" w:rsidRDefault="002042A8"/>
        </w:tc>
        <w:tc>
          <w:tcPr>
            <w:tcW w:w="993" w:type="dxa"/>
          </w:tcPr>
          <w:p w:rsidR="002042A8" w:rsidRDefault="002042A8"/>
        </w:tc>
      </w:tr>
      <w:tr w:rsidR="002042A8">
        <w:trPr>
          <w:trHeight w:hRule="exact" w:val="1666"/>
        </w:trPr>
        <w:tc>
          <w:tcPr>
            <w:tcW w:w="9654" w:type="dxa"/>
            <w:gridSpan w:val="7"/>
            <w:shd w:val="clear" w:color="000000" w:fill="FFFFFF"/>
            <w:tcMar>
              <w:left w:w="34" w:type="dxa"/>
              <w:right w:w="34" w:type="dxa"/>
            </w:tcMar>
          </w:tcPr>
          <w:p w:rsidR="002042A8" w:rsidRDefault="002042A8">
            <w:pPr>
              <w:spacing w:after="0" w:line="240" w:lineRule="auto"/>
              <w:jc w:val="center"/>
              <w:rPr>
                <w:sz w:val="24"/>
                <w:szCs w:val="24"/>
              </w:rPr>
            </w:pPr>
          </w:p>
          <w:p w:rsidR="002042A8" w:rsidRDefault="000A78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2A8" w:rsidRDefault="002042A8">
            <w:pPr>
              <w:spacing w:after="0" w:line="240" w:lineRule="auto"/>
              <w:jc w:val="center"/>
              <w:rPr>
                <w:sz w:val="24"/>
                <w:szCs w:val="24"/>
              </w:rPr>
            </w:pPr>
          </w:p>
          <w:p w:rsidR="002042A8" w:rsidRDefault="000A78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42A8">
        <w:trPr>
          <w:trHeight w:hRule="exact" w:val="416"/>
        </w:trPr>
        <w:tc>
          <w:tcPr>
            <w:tcW w:w="3970" w:type="dxa"/>
          </w:tcPr>
          <w:p w:rsidR="002042A8" w:rsidRDefault="002042A8"/>
        </w:tc>
        <w:tc>
          <w:tcPr>
            <w:tcW w:w="1702" w:type="dxa"/>
          </w:tcPr>
          <w:p w:rsidR="002042A8" w:rsidRDefault="002042A8"/>
        </w:tc>
        <w:tc>
          <w:tcPr>
            <w:tcW w:w="1702" w:type="dxa"/>
          </w:tcPr>
          <w:p w:rsidR="002042A8" w:rsidRDefault="002042A8"/>
        </w:tc>
        <w:tc>
          <w:tcPr>
            <w:tcW w:w="426" w:type="dxa"/>
          </w:tcPr>
          <w:p w:rsidR="002042A8" w:rsidRDefault="002042A8"/>
        </w:tc>
        <w:tc>
          <w:tcPr>
            <w:tcW w:w="710" w:type="dxa"/>
          </w:tcPr>
          <w:p w:rsidR="002042A8" w:rsidRDefault="002042A8"/>
        </w:tc>
        <w:tc>
          <w:tcPr>
            <w:tcW w:w="143" w:type="dxa"/>
          </w:tcPr>
          <w:p w:rsidR="002042A8" w:rsidRDefault="002042A8"/>
        </w:tc>
        <w:tc>
          <w:tcPr>
            <w:tcW w:w="993" w:type="dxa"/>
          </w:tcPr>
          <w:p w:rsidR="002042A8" w:rsidRDefault="002042A8"/>
        </w:tc>
      </w:tr>
      <w:tr w:rsidR="002042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2A8" w:rsidRDefault="000A7854">
            <w:pPr>
              <w:spacing w:after="0" w:line="240" w:lineRule="auto"/>
              <w:jc w:val="center"/>
              <w:rPr>
                <w:sz w:val="24"/>
                <w:szCs w:val="24"/>
              </w:rPr>
            </w:pPr>
            <w:r>
              <w:rPr>
                <w:rFonts w:ascii="Times New Roman" w:hAnsi="Times New Roman" w:cs="Times New Roman"/>
                <w:color w:val="000000"/>
                <w:sz w:val="24"/>
                <w:szCs w:val="24"/>
              </w:rPr>
              <w:t>Часов</w:t>
            </w:r>
          </w:p>
        </w:tc>
      </w:tr>
      <w:tr w:rsidR="002042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2</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2</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14</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14</w:t>
            </w:r>
          </w:p>
        </w:tc>
      </w:tr>
      <w:tr w:rsidR="002042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Этика профессиональной деятельности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2A8" w:rsidRDefault="002042A8"/>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lastRenderedPageBreak/>
              <w:t>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4</w:t>
            </w:r>
          </w:p>
        </w:tc>
      </w:tr>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14</w:t>
            </w:r>
          </w:p>
        </w:tc>
      </w:tr>
      <w:tr w:rsidR="00204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14</w:t>
            </w:r>
          </w:p>
        </w:tc>
      </w:tr>
      <w:tr w:rsidR="00204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16</w:t>
            </w:r>
          </w:p>
        </w:tc>
      </w:tr>
      <w:tr w:rsidR="002042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2042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2042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color w:val="000000"/>
                <w:sz w:val="24"/>
                <w:szCs w:val="24"/>
              </w:rPr>
              <w:t>108</w:t>
            </w:r>
          </w:p>
        </w:tc>
      </w:tr>
      <w:tr w:rsidR="002042A8">
        <w:trPr>
          <w:trHeight w:hRule="exact" w:val="10689"/>
        </w:trPr>
        <w:tc>
          <w:tcPr>
            <w:tcW w:w="9654" w:type="dxa"/>
            <w:gridSpan w:val="4"/>
            <w:shd w:val="clear" w:color="000000" w:fill="FFFFFF"/>
            <w:tcMar>
              <w:left w:w="34" w:type="dxa"/>
              <w:right w:w="34" w:type="dxa"/>
            </w:tcMar>
          </w:tcPr>
          <w:p w:rsidR="002042A8" w:rsidRDefault="002042A8">
            <w:pPr>
              <w:spacing w:after="0" w:line="240" w:lineRule="auto"/>
              <w:jc w:val="both"/>
              <w:rPr>
                <w:sz w:val="20"/>
                <w:szCs w:val="20"/>
              </w:rPr>
            </w:pPr>
          </w:p>
          <w:p w:rsidR="002042A8" w:rsidRDefault="000A7854">
            <w:pPr>
              <w:spacing w:after="0" w:line="240" w:lineRule="auto"/>
              <w:jc w:val="both"/>
              <w:rPr>
                <w:sz w:val="20"/>
                <w:szCs w:val="20"/>
              </w:rPr>
            </w:pPr>
            <w:r>
              <w:rPr>
                <w:rFonts w:ascii="Times New Roman" w:hAnsi="Times New Roman" w:cs="Times New Roman"/>
                <w:color w:val="000000"/>
                <w:sz w:val="20"/>
                <w:szCs w:val="20"/>
              </w:rPr>
              <w:t>* Примечания:</w:t>
            </w:r>
          </w:p>
          <w:p w:rsidR="002042A8" w:rsidRDefault="000A78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42A8" w:rsidRDefault="000A7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42A8" w:rsidRDefault="000A78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42A8" w:rsidRDefault="000A78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42A8" w:rsidRDefault="000A78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42A8" w:rsidRDefault="000A7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7226"/>
        </w:trPr>
        <w:tc>
          <w:tcPr>
            <w:tcW w:w="9654" w:type="dxa"/>
            <w:shd w:val="clear" w:color="000000" w:fill="FFFFFF"/>
            <w:tcMar>
              <w:left w:w="34" w:type="dxa"/>
              <w:right w:w="34" w:type="dxa"/>
            </w:tcMar>
          </w:tcPr>
          <w:p w:rsidR="002042A8" w:rsidRDefault="000A7854">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42A8" w:rsidRDefault="000A78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42A8" w:rsidRDefault="000A78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42A8">
        <w:trPr>
          <w:trHeight w:hRule="exact" w:val="585"/>
        </w:trPr>
        <w:tc>
          <w:tcPr>
            <w:tcW w:w="9654" w:type="dxa"/>
            <w:shd w:val="clear" w:color="000000" w:fill="FFFFFF"/>
            <w:tcMar>
              <w:left w:w="34" w:type="dxa"/>
              <w:right w:w="34" w:type="dxa"/>
            </w:tcMar>
          </w:tcPr>
          <w:p w:rsidR="002042A8" w:rsidRDefault="002042A8">
            <w:pPr>
              <w:spacing w:after="0" w:line="240" w:lineRule="auto"/>
              <w:rPr>
                <w:sz w:val="24"/>
                <w:szCs w:val="24"/>
              </w:rPr>
            </w:pPr>
          </w:p>
          <w:p w:rsidR="002042A8" w:rsidRDefault="000A78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42A8">
        <w:trPr>
          <w:trHeight w:hRule="exact" w:val="277"/>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42A8">
        <w:trPr>
          <w:trHeight w:hRule="exact" w:val="26"/>
        </w:trPr>
        <w:tc>
          <w:tcPr>
            <w:tcW w:w="9654" w:type="dxa"/>
            <w:vMerge w:val="restart"/>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2042A8">
        <w:trPr>
          <w:trHeight w:hRule="exact" w:val="277"/>
        </w:trPr>
        <w:tc>
          <w:tcPr>
            <w:tcW w:w="9654" w:type="dxa"/>
            <w:vMerge/>
            <w:shd w:val="clear" w:color="000000" w:fill="FFFFFF"/>
            <w:tcMar>
              <w:left w:w="34" w:type="dxa"/>
              <w:right w:w="34" w:type="dxa"/>
            </w:tcMar>
          </w:tcPr>
          <w:p w:rsidR="002042A8" w:rsidRDefault="002042A8"/>
        </w:tc>
      </w:tr>
      <w:tr w:rsidR="002042A8">
        <w:trPr>
          <w:trHeight w:hRule="exact" w:val="1907"/>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2042A8" w:rsidRDefault="000A7854">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организаций.Повышение этического уровня</w:t>
            </w:r>
          </w:p>
          <w:p w:rsidR="002042A8" w:rsidRDefault="000A7854">
            <w:pPr>
              <w:spacing w:after="0" w:line="240" w:lineRule="auto"/>
              <w:jc w:val="both"/>
              <w:rPr>
                <w:sz w:val="24"/>
                <w:szCs w:val="24"/>
              </w:rPr>
            </w:pPr>
            <w:r>
              <w:rPr>
                <w:rFonts w:ascii="Times New Roman" w:hAnsi="Times New Roman" w:cs="Times New Roman"/>
                <w:color w:val="000000"/>
                <w:sz w:val="24"/>
                <w:szCs w:val="24"/>
              </w:rPr>
              <w:t>организаций. Основные принципы ведения дела в России. Этика руководителя, формы</w:t>
            </w:r>
          </w:p>
          <w:p w:rsidR="002042A8" w:rsidRDefault="000A7854">
            <w:pPr>
              <w:spacing w:after="0" w:line="240" w:lineRule="auto"/>
              <w:jc w:val="both"/>
              <w:rPr>
                <w:sz w:val="24"/>
                <w:szCs w:val="24"/>
              </w:rPr>
            </w:pPr>
            <w:r>
              <w:rPr>
                <w:rFonts w:ascii="Times New Roman" w:hAnsi="Times New Roman" w:cs="Times New Roman"/>
                <w:color w:val="000000"/>
                <w:sz w:val="24"/>
                <w:szCs w:val="24"/>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Специфика корпоративной культуры и корпоративная этика</w:t>
            </w:r>
          </w:p>
        </w:tc>
      </w:tr>
      <w:tr w:rsidR="002042A8">
        <w:trPr>
          <w:trHeight w:hRule="exact" w:val="3260"/>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Понятие корпоративной культуры. Корпоративная культура как система формальных и</w:t>
            </w:r>
          </w:p>
          <w:p w:rsidR="002042A8" w:rsidRDefault="000A7854">
            <w:pPr>
              <w:spacing w:after="0" w:line="240" w:lineRule="auto"/>
              <w:jc w:val="both"/>
              <w:rPr>
                <w:sz w:val="24"/>
                <w:szCs w:val="24"/>
              </w:rPr>
            </w:pPr>
            <w:r>
              <w:rPr>
                <w:rFonts w:ascii="Times New Roman" w:hAnsi="Times New Roman" w:cs="Times New Roman"/>
                <w:color w:val="000000"/>
                <w:sz w:val="24"/>
                <w:szCs w:val="24"/>
              </w:rPr>
              <w:t>неформальных правил и норм деятельности, обычаев и традиций, индивидуальных и</w:t>
            </w:r>
          </w:p>
          <w:p w:rsidR="002042A8" w:rsidRDefault="000A7854">
            <w:pPr>
              <w:spacing w:after="0" w:line="240" w:lineRule="auto"/>
              <w:jc w:val="both"/>
              <w:rPr>
                <w:sz w:val="24"/>
                <w:szCs w:val="24"/>
              </w:rPr>
            </w:pPr>
            <w:r>
              <w:rPr>
                <w:rFonts w:ascii="Times New Roman" w:hAnsi="Times New Roman" w:cs="Times New Roman"/>
                <w:color w:val="000000"/>
                <w:sz w:val="24"/>
                <w:szCs w:val="24"/>
              </w:rPr>
              <w:t>групповых интересов, особенностей поведения работников данной организационной</w:t>
            </w:r>
          </w:p>
          <w:p w:rsidR="002042A8" w:rsidRDefault="000A7854">
            <w:pPr>
              <w:spacing w:after="0" w:line="240" w:lineRule="auto"/>
              <w:jc w:val="both"/>
              <w:rPr>
                <w:sz w:val="24"/>
                <w:szCs w:val="24"/>
              </w:rPr>
            </w:pPr>
            <w:r>
              <w:rPr>
                <w:rFonts w:ascii="Times New Roman" w:hAnsi="Times New Roman" w:cs="Times New Roman"/>
                <w:color w:val="000000"/>
                <w:sz w:val="24"/>
                <w:szCs w:val="24"/>
              </w:rPr>
              <w:t>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rsidR="002042A8" w:rsidRDefault="000A7854">
            <w:pPr>
              <w:spacing w:after="0" w:line="240" w:lineRule="auto"/>
              <w:jc w:val="both"/>
              <w:rPr>
                <w:sz w:val="24"/>
                <w:szCs w:val="24"/>
              </w:rPr>
            </w:pPr>
            <w:r>
              <w:rPr>
                <w:rFonts w:ascii="Times New Roman" w:hAnsi="Times New Roman" w:cs="Times New Roman"/>
                <w:color w:val="000000"/>
                <w:sz w:val="24"/>
                <w:szCs w:val="24"/>
              </w:rPr>
              <w:t>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Этические проблемы деловых отношений в сфере ИТ</w:t>
            </w:r>
          </w:p>
        </w:tc>
      </w:tr>
      <w:tr w:rsidR="002042A8">
        <w:trPr>
          <w:trHeight w:hRule="exact" w:val="1220"/>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Общие категории этических проблем. Решение этических проблем. Роль менеджеров в</w:t>
            </w:r>
          </w:p>
          <w:p w:rsidR="002042A8" w:rsidRDefault="000A7854">
            <w:pPr>
              <w:spacing w:after="0" w:line="240" w:lineRule="auto"/>
              <w:jc w:val="both"/>
              <w:rPr>
                <w:sz w:val="24"/>
                <w:szCs w:val="24"/>
              </w:rPr>
            </w:pPr>
            <w:r>
              <w:rPr>
                <w:rFonts w:ascii="Times New Roman" w:hAnsi="Times New Roman" w:cs="Times New Roman"/>
                <w:color w:val="000000"/>
                <w:sz w:val="24"/>
                <w:szCs w:val="24"/>
              </w:rPr>
              <w:t>деловых отношениях. Корпоративная этика и решение проблем деловых отношений в сфере ИТ.Использование мотивации сотрудников и проблема манипулирования.</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555"/>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Проблема служебных разоблачений в сфере ИТ. Проблемы работающих женщин. Этика выгодных связей в сфере ИТ.</w:t>
            </w:r>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Этика делового общения в сфере ИТ</w:t>
            </w:r>
          </w:p>
        </w:tc>
      </w:tr>
      <w:tr w:rsidR="002042A8">
        <w:trPr>
          <w:trHeight w:hRule="exact" w:val="1366"/>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Этика речевого поведения профессионала в сфере ИТ</w:t>
            </w:r>
          </w:p>
        </w:tc>
      </w:tr>
      <w:tr w:rsidR="002042A8">
        <w:trPr>
          <w:trHeight w:hRule="exact" w:val="1366"/>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r w:rsidR="002042A8">
        <w:trPr>
          <w:trHeight w:hRule="exact" w:val="277"/>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42A8">
        <w:trPr>
          <w:trHeight w:hRule="exact" w:val="14"/>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2042A8">
        <w:trPr>
          <w:trHeight w:hRule="exact" w:val="1907"/>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2042A8" w:rsidRDefault="000A7854">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организаций.Повышение этического уровня</w:t>
            </w:r>
          </w:p>
          <w:p w:rsidR="002042A8" w:rsidRDefault="000A7854">
            <w:pPr>
              <w:spacing w:after="0" w:line="240" w:lineRule="auto"/>
              <w:jc w:val="both"/>
              <w:rPr>
                <w:sz w:val="24"/>
                <w:szCs w:val="24"/>
              </w:rPr>
            </w:pPr>
            <w:r>
              <w:rPr>
                <w:rFonts w:ascii="Times New Roman" w:hAnsi="Times New Roman" w:cs="Times New Roman"/>
                <w:color w:val="000000"/>
                <w:sz w:val="24"/>
                <w:szCs w:val="24"/>
              </w:rPr>
              <w:t>организаций. Основные принципы ведения дела в России. Этика руководителя, формы</w:t>
            </w:r>
          </w:p>
          <w:p w:rsidR="002042A8" w:rsidRDefault="000A7854">
            <w:pPr>
              <w:spacing w:after="0" w:line="240" w:lineRule="auto"/>
              <w:jc w:val="both"/>
              <w:rPr>
                <w:sz w:val="24"/>
                <w:szCs w:val="24"/>
              </w:rPr>
            </w:pPr>
            <w:r>
              <w:rPr>
                <w:rFonts w:ascii="Times New Roman" w:hAnsi="Times New Roman" w:cs="Times New Roman"/>
                <w:color w:val="000000"/>
                <w:sz w:val="24"/>
                <w:szCs w:val="24"/>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2042A8">
        <w:trPr>
          <w:trHeight w:hRule="exact" w:val="14"/>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Специфика корпоративной культуры и корпоративная этика</w:t>
            </w:r>
          </w:p>
        </w:tc>
      </w:tr>
      <w:tr w:rsidR="002042A8">
        <w:trPr>
          <w:trHeight w:hRule="exact" w:val="3260"/>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Понятие корпоративной культуры. Корпоративная культура как система формальных и</w:t>
            </w:r>
          </w:p>
          <w:p w:rsidR="002042A8" w:rsidRDefault="000A7854">
            <w:pPr>
              <w:spacing w:after="0" w:line="240" w:lineRule="auto"/>
              <w:jc w:val="both"/>
              <w:rPr>
                <w:sz w:val="24"/>
                <w:szCs w:val="24"/>
              </w:rPr>
            </w:pPr>
            <w:r>
              <w:rPr>
                <w:rFonts w:ascii="Times New Roman" w:hAnsi="Times New Roman" w:cs="Times New Roman"/>
                <w:color w:val="000000"/>
                <w:sz w:val="24"/>
                <w:szCs w:val="24"/>
              </w:rPr>
              <w:t>неформальных правил и норм деятельности, обычаев и традиций, индивидуальных и</w:t>
            </w:r>
          </w:p>
          <w:p w:rsidR="002042A8" w:rsidRDefault="000A7854">
            <w:pPr>
              <w:spacing w:after="0" w:line="240" w:lineRule="auto"/>
              <w:jc w:val="both"/>
              <w:rPr>
                <w:sz w:val="24"/>
                <w:szCs w:val="24"/>
              </w:rPr>
            </w:pPr>
            <w:r>
              <w:rPr>
                <w:rFonts w:ascii="Times New Roman" w:hAnsi="Times New Roman" w:cs="Times New Roman"/>
                <w:color w:val="000000"/>
                <w:sz w:val="24"/>
                <w:szCs w:val="24"/>
              </w:rPr>
              <w:t>групповых интересов, особенностей поведения работников данной организационной</w:t>
            </w:r>
          </w:p>
          <w:p w:rsidR="002042A8" w:rsidRDefault="000A7854">
            <w:pPr>
              <w:spacing w:after="0" w:line="240" w:lineRule="auto"/>
              <w:jc w:val="both"/>
              <w:rPr>
                <w:sz w:val="24"/>
                <w:szCs w:val="24"/>
              </w:rPr>
            </w:pPr>
            <w:r>
              <w:rPr>
                <w:rFonts w:ascii="Times New Roman" w:hAnsi="Times New Roman" w:cs="Times New Roman"/>
                <w:color w:val="000000"/>
                <w:sz w:val="24"/>
                <w:szCs w:val="24"/>
              </w:rPr>
              <w:t>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rsidR="002042A8" w:rsidRDefault="000A7854">
            <w:pPr>
              <w:spacing w:after="0" w:line="240" w:lineRule="auto"/>
              <w:jc w:val="both"/>
              <w:rPr>
                <w:sz w:val="24"/>
                <w:szCs w:val="24"/>
              </w:rPr>
            </w:pPr>
            <w:r>
              <w:rPr>
                <w:rFonts w:ascii="Times New Roman" w:hAnsi="Times New Roman" w:cs="Times New Roman"/>
                <w:color w:val="000000"/>
                <w:sz w:val="24"/>
                <w:szCs w:val="24"/>
              </w:rPr>
              <w:t>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rsidR="002042A8">
        <w:trPr>
          <w:trHeight w:hRule="exact" w:val="14"/>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Этические проблемы деловых отношений в сфере ИТ</w:t>
            </w:r>
          </w:p>
        </w:tc>
      </w:tr>
      <w:tr w:rsidR="002042A8">
        <w:trPr>
          <w:trHeight w:hRule="exact" w:val="1637"/>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Общие категории этических проблем. Решение этических проблем. Роль менеджеров в</w:t>
            </w:r>
          </w:p>
          <w:p w:rsidR="002042A8" w:rsidRDefault="000A7854">
            <w:pPr>
              <w:spacing w:after="0" w:line="240" w:lineRule="auto"/>
              <w:jc w:val="both"/>
              <w:rPr>
                <w:sz w:val="24"/>
                <w:szCs w:val="24"/>
              </w:rPr>
            </w:pPr>
            <w:r>
              <w:rPr>
                <w:rFonts w:ascii="Times New Roman" w:hAnsi="Times New Roman" w:cs="Times New Roman"/>
                <w:color w:val="000000"/>
                <w:sz w:val="24"/>
                <w:szCs w:val="24"/>
              </w:rPr>
              <w:t>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rsidR="002042A8">
        <w:trPr>
          <w:trHeight w:hRule="exact" w:val="14"/>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Этика делового общения в сфере ИТ</w:t>
            </w:r>
          </w:p>
        </w:tc>
      </w:tr>
      <w:tr w:rsidR="002042A8">
        <w:trPr>
          <w:trHeight w:hRule="exact" w:val="1366"/>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rsidR="002042A8">
        <w:trPr>
          <w:trHeight w:hRule="exact" w:val="14"/>
        </w:trPr>
        <w:tc>
          <w:tcPr>
            <w:tcW w:w="9640" w:type="dxa"/>
          </w:tcPr>
          <w:p w:rsidR="002042A8" w:rsidRDefault="002042A8"/>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jc w:val="center"/>
              <w:rPr>
                <w:sz w:val="24"/>
                <w:szCs w:val="24"/>
              </w:rPr>
            </w:pPr>
            <w:r>
              <w:rPr>
                <w:rFonts w:ascii="Times New Roman" w:hAnsi="Times New Roman" w:cs="Times New Roman"/>
                <w:b/>
                <w:color w:val="000000"/>
                <w:sz w:val="24"/>
                <w:szCs w:val="24"/>
              </w:rPr>
              <w:t>Этика речевого поведения профессионала в сфере ИТ</w:t>
            </w:r>
          </w:p>
        </w:tc>
      </w:tr>
      <w:tr w:rsidR="002042A8">
        <w:trPr>
          <w:trHeight w:hRule="exact" w:val="1366"/>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42A8">
        <w:trPr>
          <w:trHeight w:hRule="exact" w:val="855"/>
        </w:trPr>
        <w:tc>
          <w:tcPr>
            <w:tcW w:w="9654" w:type="dxa"/>
            <w:gridSpan w:val="2"/>
            <w:shd w:val="clear" w:color="000000" w:fill="FFFFFF"/>
            <w:tcMar>
              <w:left w:w="34" w:type="dxa"/>
              <w:right w:w="34" w:type="dxa"/>
            </w:tcMar>
          </w:tcPr>
          <w:p w:rsidR="002042A8" w:rsidRDefault="002042A8">
            <w:pPr>
              <w:spacing w:after="0" w:line="240" w:lineRule="auto"/>
              <w:rPr>
                <w:sz w:val="24"/>
                <w:szCs w:val="24"/>
              </w:rPr>
            </w:pPr>
          </w:p>
          <w:p w:rsidR="002042A8" w:rsidRDefault="000A78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42A8">
        <w:trPr>
          <w:trHeight w:hRule="exact" w:val="5182"/>
        </w:trPr>
        <w:tc>
          <w:tcPr>
            <w:tcW w:w="9654" w:type="dxa"/>
            <w:gridSpan w:val="2"/>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2022.</w:t>
            </w:r>
          </w:p>
          <w:p w:rsidR="002042A8" w:rsidRDefault="000A78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42A8" w:rsidRDefault="000A78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42A8" w:rsidRDefault="000A78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42A8">
        <w:trPr>
          <w:trHeight w:hRule="exact" w:val="138"/>
        </w:trPr>
        <w:tc>
          <w:tcPr>
            <w:tcW w:w="285" w:type="dxa"/>
          </w:tcPr>
          <w:p w:rsidR="002042A8" w:rsidRDefault="002042A8"/>
        </w:tc>
        <w:tc>
          <w:tcPr>
            <w:tcW w:w="9356" w:type="dxa"/>
          </w:tcPr>
          <w:p w:rsidR="002042A8" w:rsidRDefault="002042A8"/>
        </w:tc>
      </w:tr>
      <w:tr w:rsidR="002042A8">
        <w:trPr>
          <w:trHeight w:hRule="exact" w:val="855"/>
        </w:trPr>
        <w:tc>
          <w:tcPr>
            <w:tcW w:w="9654" w:type="dxa"/>
            <w:gridSpan w:val="2"/>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42A8" w:rsidRDefault="000A7854">
            <w:pPr>
              <w:spacing w:after="0" w:line="240" w:lineRule="auto"/>
              <w:rPr>
                <w:sz w:val="24"/>
                <w:szCs w:val="24"/>
              </w:rPr>
            </w:pPr>
            <w:r>
              <w:rPr>
                <w:rFonts w:ascii="Times New Roman" w:hAnsi="Times New Roman" w:cs="Times New Roman"/>
                <w:b/>
                <w:color w:val="000000"/>
                <w:sz w:val="24"/>
                <w:szCs w:val="24"/>
              </w:rPr>
              <w:t>Основная:</w:t>
            </w:r>
          </w:p>
        </w:tc>
      </w:tr>
      <w:tr w:rsidR="002042A8">
        <w:trPr>
          <w:trHeight w:hRule="exact" w:val="555"/>
        </w:trPr>
        <w:tc>
          <w:tcPr>
            <w:tcW w:w="9654" w:type="dxa"/>
            <w:gridSpan w:val="2"/>
            <w:shd w:val="clear" w:color="000000" w:fill="FFFFFF"/>
            <w:tcMar>
              <w:left w:w="34" w:type="dxa"/>
              <w:right w:w="34" w:type="dxa"/>
            </w:tcMar>
          </w:tcPr>
          <w:p w:rsidR="002042A8" w:rsidRDefault="000A78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7FAD">
                <w:rPr>
                  <w:rStyle w:val="a3"/>
                </w:rPr>
                <w:t>https://www.biblio-online.ru/bcode/432995</w:t>
              </w:r>
            </w:hyperlink>
            <w:r>
              <w:t xml:space="preserve"> </w:t>
            </w:r>
          </w:p>
        </w:tc>
      </w:tr>
      <w:tr w:rsidR="002042A8">
        <w:trPr>
          <w:trHeight w:hRule="exact" w:val="826"/>
        </w:trPr>
        <w:tc>
          <w:tcPr>
            <w:tcW w:w="9654" w:type="dxa"/>
            <w:gridSpan w:val="2"/>
            <w:shd w:val="clear" w:color="000000" w:fill="FFFFFF"/>
            <w:tcMar>
              <w:left w:w="34" w:type="dxa"/>
              <w:right w:w="34" w:type="dxa"/>
            </w:tcMar>
          </w:tcPr>
          <w:p w:rsidR="002042A8" w:rsidRDefault="000A78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IT-направлений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Абельская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Обабков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7FAD">
                <w:rPr>
                  <w:rStyle w:val="a3"/>
                </w:rPr>
                <w:t>https://urait.ru/bcode/442030</w:t>
              </w:r>
            </w:hyperlink>
            <w:r>
              <w:t xml:space="preserve"> </w:t>
            </w:r>
          </w:p>
        </w:tc>
      </w:tr>
      <w:tr w:rsidR="002042A8">
        <w:trPr>
          <w:trHeight w:hRule="exact" w:val="277"/>
        </w:trPr>
        <w:tc>
          <w:tcPr>
            <w:tcW w:w="285" w:type="dxa"/>
          </w:tcPr>
          <w:p w:rsidR="002042A8" w:rsidRDefault="002042A8"/>
        </w:tc>
        <w:tc>
          <w:tcPr>
            <w:tcW w:w="9370"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i/>
                <w:color w:val="000000"/>
                <w:sz w:val="24"/>
                <w:szCs w:val="24"/>
              </w:rPr>
              <w:t>Дополнительная:</w:t>
            </w:r>
          </w:p>
        </w:tc>
      </w:tr>
      <w:tr w:rsidR="002042A8">
        <w:trPr>
          <w:trHeight w:hRule="exact" w:val="26"/>
        </w:trPr>
        <w:tc>
          <w:tcPr>
            <w:tcW w:w="9654" w:type="dxa"/>
            <w:gridSpan w:val="2"/>
            <w:vMerge w:val="restart"/>
            <w:shd w:val="clear" w:color="000000" w:fill="FFFFFF"/>
            <w:tcMar>
              <w:left w:w="34" w:type="dxa"/>
              <w:right w:w="34" w:type="dxa"/>
            </w:tcMar>
          </w:tcPr>
          <w:p w:rsidR="002042A8" w:rsidRDefault="000A78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7FAD">
                <w:rPr>
                  <w:rStyle w:val="a3"/>
                </w:rPr>
                <w:t>https://www.biblio-online.ru/bcode/432853</w:t>
              </w:r>
            </w:hyperlink>
            <w:r>
              <w:t xml:space="preserve"> </w:t>
            </w:r>
          </w:p>
        </w:tc>
      </w:tr>
      <w:tr w:rsidR="002042A8">
        <w:trPr>
          <w:trHeight w:hRule="exact" w:val="528"/>
        </w:trPr>
        <w:tc>
          <w:tcPr>
            <w:tcW w:w="9654" w:type="dxa"/>
            <w:gridSpan w:val="2"/>
            <w:vMerge/>
            <w:shd w:val="clear" w:color="000000" w:fill="FFFFFF"/>
            <w:tcMar>
              <w:left w:w="34" w:type="dxa"/>
              <w:right w:w="34" w:type="dxa"/>
            </w:tcMar>
          </w:tcPr>
          <w:p w:rsidR="002042A8" w:rsidRDefault="002042A8"/>
        </w:tc>
      </w:tr>
      <w:tr w:rsidR="002042A8">
        <w:trPr>
          <w:trHeight w:hRule="exact" w:val="585"/>
        </w:trPr>
        <w:tc>
          <w:tcPr>
            <w:tcW w:w="9654" w:type="dxa"/>
            <w:gridSpan w:val="2"/>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42A8">
        <w:trPr>
          <w:trHeight w:hRule="exact" w:val="5558"/>
        </w:trPr>
        <w:tc>
          <w:tcPr>
            <w:tcW w:w="9654" w:type="dxa"/>
            <w:gridSpan w:val="2"/>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B7FAD">
                <w:rPr>
                  <w:rStyle w:val="a3"/>
                  <w:rFonts w:ascii="Times New Roman" w:hAnsi="Times New Roman" w:cs="Times New Roman"/>
                  <w:sz w:val="24"/>
                  <w:szCs w:val="24"/>
                </w:rPr>
                <w:t>http://www.iprbookshop.ru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B7FAD">
                <w:rPr>
                  <w:rStyle w:val="a3"/>
                  <w:rFonts w:ascii="Times New Roman" w:hAnsi="Times New Roman" w:cs="Times New Roman"/>
                  <w:sz w:val="24"/>
                  <w:szCs w:val="24"/>
                </w:rPr>
                <w:t>http://biblio-online.ru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B7FAD">
                <w:rPr>
                  <w:rStyle w:val="a3"/>
                  <w:rFonts w:ascii="Times New Roman" w:hAnsi="Times New Roman" w:cs="Times New Roman"/>
                  <w:sz w:val="24"/>
                  <w:szCs w:val="24"/>
                </w:rPr>
                <w:t>http://window.edu.ru/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B7FAD">
                <w:rPr>
                  <w:rStyle w:val="a3"/>
                  <w:rFonts w:ascii="Times New Roman" w:hAnsi="Times New Roman" w:cs="Times New Roman"/>
                  <w:sz w:val="24"/>
                  <w:szCs w:val="24"/>
                </w:rPr>
                <w:t>http://elibrary.ru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B7FAD">
                <w:rPr>
                  <w:rStyle w:val="a3"/>
                  <w:rFonts w:ascii="Times New Roman" w:hAnsi="Times New Roman" w:cs="Times New Roman"/>
                  <w:sz w:val="24"/>
                  <w:szCs w:val="24"/>
                </w:rPr>
                <w:t>http://www.sciencedirect.com</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B7FAD">
                <w:rPr>
                  <w:rStyle w:val="a3"/>
                  <w:rFonts w:ascii="Times New Roman" w:hAnsi="Times New Roman" w:cs="Times New Roman"/>
                  <w:sz w:val="24"/>
                  <w:szCs w:val="24"/>
                </w:rPr>
                <w:t>http://journals.cambridge.org</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B7FAD">
                <w:rPr>
                  <w:rStyle w:val="a3"/>
                  <w:rFonts w:ascii="Times New Roman" w:hAnsi="Times New Roman" w:cs="Times New Roman"/>
                  <w:sz w:val="24"/>
                  <w:szCs w:val="24"/>
                </w:rPr>
                <w:t>http://www.oxfordjoumals.org</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B7FAD">
                <w:rPr>
                  <w:rStyle w:val="a3"/>
                  <w:rFonts w:ascii="Times New Roman" w:hAnsi="Times New Roman" w:cs="Times New Roman"/>
                  <w:sz w:val="24"/>
                  <w:szCs w:val="24"/>
                </w:rPr>
                <w:t>http://dic.academic.ru/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B7FAD">
                <w:rPr>
                  <w:rStyle w:val="a3"/>
                  <w:rFonts w:ascii="Times New Roman" w:hAnsi="Times New Roman" w:cs="Times New Roman"/>
                  <w:sz w:val="24"/>
                  <w:szCs w:val="24"/>
                </w:rPr>
                <w:t>http://www.benran.ru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B7FAD">
                <w:rPr>
                  <w:rStyle w:val="a3"/>
                  <w:rFonts w:ascii="Times New Roman" w:hAnsi="Times New Roman" w:cs="Times New Roman"/>
                  <w:sz w:val="24"/>
                  <w:szCs w:val="24"/>
                </w:rPr>
                <w:t>http://www.gks.ru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B7FAD">
                <w:rPr>
                  <w:rStyle w:val="a3"/>
                  <w:rFonts w:ascii="Times New Roman" w:hAnsi="Times New Roman" w:cs="Times New Roman"/>
                  <w:sz w:val="24"/>
                  <w:szCs w:val="24"/>
                </w:rPr>
                <w:t>http://diss.rsl.ru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B7FAD">
                <w:rPr>
                  <w:rStyle w:val="a3"/>
                  <w:rFonts w:ascii="Times New Roman" w:hAnsi="Times New Roman" w:cs="Times New Roman"/>
                  <w:sz w:val="24"/>
                  <w:szCs w:val="24"/>
                </w:rPr>
                <w:t>http://ru.spinform.ru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4341"/>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2042A8" w:rsidRDefault="000A78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42A8">
        <w:trPr>
          <w:trHeight w:hRule="exact" w:val="31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42A8">
        <w:trPr>
          <w:trHeight w:hRule="exact" w:val="10735"/>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42A8" w:rsidRDefault="000A78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42A8" w:rsidRDefault="000A78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42A8" w:rsidRDefault="000A78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42A8" w:rsidRDefault="000A78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42A8" w:rsidRDefault="000A78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42A8" w:rsidRDefault="000A78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42A8" w:rsidRDefault="000A78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42A8" w:rsidRDefault="000A78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42A8" w:rsidRDefault="000A78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3080"/>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42A8" w:rsidRDefault="000A78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42A8">
        <w:trPr>
          <w:trHeight w:hRule="exact" w:val="855"/>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42A8">
        <w:trPr>
          <w:trHeight w:hRule="exact" w:val="2989"/>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42A8" w:rsidRDefault="002042A8">
            <w:pPr>
              <w:spacing w:after="0" w:line="240" w:lineRule="auto"/>
              <w:jc w:val="both"/>
              <w:rPr>
                <w:sz w:val="24"/>
                <w:szCs w:val="24"/>
              </w:rPr>
            </w:pPr>
          </w:p>
          <w:p w:rsidR="002042A8" w:rsidRDefault="000A78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42A8" w:rsidRDefault="000A78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42A8" w:rsidRDefault="000A78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42A8" w:rsidRDefault="000A78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42A8" w:rsidRDefault="000A78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42A8" w:rsidRDefault="000A78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42A8" w:rsidRDefault="002042A8">
            <w:pPr>
              <w:spacing w:after="0" w:line="240" w:lineRule="auto"/>
              <w:jc w:val="both"/>
              <w:rPr>
                <w:sz w:val="24"/>
                <w:szCs w:val="24"/>
              </w:rPr>
            </w:pPr>
          </w:p>
          <w:p w:rsidR="002042A8" w:rsidRDefault="000A78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B7FAD">
                <w:rPr>
                  <w:rStyle w:val="a3"/>
                  <w:rFonts w:ascii="Times New Roman" w:hAnsi="Times New Roman" w:cs="Times New Roman"/>
                  <w:sz w:val="24"/>
                  <w:szCs w:val="24"/>
                </w:rPr>
                <w:t>http://www.president.kremlin.ru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B7FAD">
                <w:rPr>
                  <w:rStyle w:val="a3"/>
                  <w:rFonts w:ascii="Times New Roman" w:hAnsi="Times New Roman" w:cs="Times New Roman"/>
                  <w:sz w:val="24"/>
                  <w:szCs w:val="24"/>
                </w:rPr>
                <w:t>http://www.ict.edu.ru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42A8">
        <w:trPr>
          <w:trHeight w:hRule="exact" w:val="585"/>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42A8" w:rsidRDefault="000A785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7FAD">
                <w:rPr>
                  <w:rStyle w:val="a3"/>
                  <w:rFonts w:ascii="Times New Roman" w:hAnsi="Times New Roman" w:cs="Times New Roman"/>
                  <w:sz w:val="24"/>
                  <w:szCs w:val="24"/>
                </w:rPr>
                <w:t>http://fgosvo.ru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B7FAD">
                <w:rPr>
                  <w:rStyle w:val="a3"/>
                  <w:rFonts w:ascii="Times New Roman" w:hAnsi="Times New Roman" w:cs="Times New Roman"/>
                  <w:sz w:val="24"/>
                  <w:szCs w:val="24"/>
                </w:rPr>
                <w:t>http://pravo.gov.ru</w:t>
              </w:r>
            </w:hyperlink>
          </w:p>
        </w:tc>
      </w:tr>
      <w:tr w:rsidR="002042A8">
        <w:trPr>
          <w:trHeight w:hRule="exact" w:val="30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B7FAD">
                <w:rPr>
                  <w:rStyle w:val="a3"/>
                  <w:rFonts w:ascii="Times New Roman" w:hAnsi="Times New Roman" w:cs="Times New Roman"/>
                  <w:sz w:val="24"/>
                  <w:szCs w:val="24"/>
                </w:rPr>
                <w:t>http://edu.garant.ru/omga/</w:t>
              </w:r>
            </w:hyperlink>
          </w:p>
        </w:tc>
      </w:tr>
      <w:tr w:rsidR="002042A8">
        <w:trPr>
          <w:trHeight w:hRule="exact" w:val="585"/>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B7FAD">
                <w:rPr>
                  <w:rStyle w:val="a3"/>
                  <w:rFonts w:ascii="Times New Roman" w:hAnsi="Times New Roman" w:cs="Times New Roman"/>
                  <w:sz w:val="24"/>
                  <w:szCs w:val="24"/>
                </w:rPr>
                <w:t>http://www.consultant.ru/edu/student/study/</w:t>
              </w:r>
            </w:hyperlink>
          </w:p>
        </w:tc>
      </w:tr>
      <w:tr w:rsidR="002042A8">
        <w:trPr>
          <w:trHeight w:hRule="exact" w:val="314"/>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42A8">
        <w:trPr>
          <w:trHeight w:hRule="exact" w:val="4849"/>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42A8" w:rsidRDefault="000A78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42A8" w:rsidRDefault="000A78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42A8" w:rsidRDefault="000A78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2A8" w:rsidRDefault="000A78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2A8" w:rsidRDefault="000A78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42A8" w:rsidRDefault="000A78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2989"/>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042A8" w:rsidRDefault="000A78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42A8" w:rsidRDefault="000A78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42A8" w:rsidRDefault="000A78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42A8" w:rsidRDefault="000A78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42A8" w:rsidRDefault="000A78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42A8" w:rsidRDefault="000A78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42A8">
        <w:trPr>
          <w:trHeight w:hRule="exact" w:val="277"/>
        </w:trPr>
        <w:tc>
          <w:tcPr>
            <w:tcW w:w="9640" w:type="dxa"/>
          </w:tcPr>
          <w:p w:rsidR="002042A8" w:rsidRDefault="002042A8"/>
        </w:tc>
      </w:tr>
      <w:tr w:rsidR="002042A8">
        <w:trPr>
          <w:trHeight w:hRule="exact" w:val="585"/>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42A8">
        <w:trPr>
          <w:trHeight w:hRule="exact" w:val="11539"/>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42A8" w:rsidRDefault="000A78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42A8" w:rsidRDefault="000A78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42A8" w:rsidRDefault="000A78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42A8" w:rsidRDefault="000A78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042A8" w:rsidRDefault="000A78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042A8" w:rsidRDefault="000A78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2A8">
        <w:trPr>
          <w:trHeight w:hRule="exact" w:val="2719"/>
        </w:trPr>
        <w:tc>
          <w:tcPr>
            <w:tcW w:w="9654" w:type="dxa"/>
            <w:shd w:val="clear" w:color="000000" w:fill="FFFFFF"/>
            <w:tcMar>
              <w:left w:w="34" w:type="dxa"/>
              <w:right w:w="34" w:type="dxa"/>
            </w:tcMar>
          </w:tcPr>
          <w:p w:rsidR="002042A8" w:rsidRDefault="000A7854">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42A8">
        <w:trPr>
          <w:trHeight w:hRule="exact" w:val="2748"/>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042A8">
        <w:trPr>
          <w:trHeight w:hRule="exact" w:val="3830"/>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042A8">
        <w:trPr>
          <w:trHeight w:hRule="exact" w:val="2207"/>
        </w:trPr>
        <w:tc>
          <w:tcPr>
            <w:tcW w:w="9654" w:type="dxa"/>
            <w:shd w:val="clear" w:color="000000" w:fill="FFFFFF"/>
            <w:tcMar>
              <w:left w:w="34" w:type="dxa"/>
              <w:right w:w="34" w:type="dxa"/>
            </w:tcMar>
          </w:tcPr>
          <w:p w:rsidR="002042A8" w:rsidRDefault="000A785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042A8" w:rsidRDefault="002042A8"/>
    <w:sectPr w:rsidR="002042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854"/>
    <w:rsid w:val="001F0BC7"/>
    <w:rsid w:val="002042A8"/>
    <w:rsid w:val="005D1658"/>
    <w:rsid w:val="00CB7FA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7854"/>
    <w:rPr>
      <w:color w:val="0563C1" w:themeColor="hyperlink"/>
      <w:u w:val="single"/>
    </w:rPr>
  </w:style>
  <w:style w:type="character" w:styleId="a4">
    <w:name w:val="Unresolved Mention"/>
    <w:basedOn w:val="a0"/>
    <w:uiPriority w:val="99"/>
    <w:semiHidden/>
    <w:unhideWhenUsed/>
    <w:rsid w:val="000A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853"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urait.ru/bcode/442030"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99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6326</Words>
  <Characters>36064</Characters>
  <Application>Microsoft Office Word</Application>
  <DocSecurity>0</DocSecurity>
  <Lines>300</Lines>
  <Paragraphs>84</Paragraphs>
  <ScaleCrop>false</ScaleCrop>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2022-2023_ФГОС3++2022_Бак-ОФО-ПИ(22)_plx_Этика профессиональной деятельности</dc:title>
  <dc:creator>FastReport.NET</dc:creator>
  <cp:lastModifiedBy>Mark Bernstorf</cp:lastModifiedBy>
  <cp:revision>4</cp:revision>
  <dcterms:created xsi:type="dcterms:W3CDTF">2022-05-01T18:47:00Z</dcterms:created>
  <dcterms:modified xsi:type="dcterms:W3CDTF">2022-11-12T09:29:00Z</dcterms:modified>
</cp:coreProperties>
</file>